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04653" w:rsidRDefault="00404653" w:rsidP="00404653">
      <w:pPr>
        <w:spacing w:before="120" w:after="120" w:line="276" w:lineRule="auto"/>
        <w:ind w:firstLine="227"/>
        <w:jc w:val="center"/>
        <w:rPr>
          <w:color w:val="000000"/>
        </w:rPr>
      </w:pPr>
      <w:r>
        <w:rPr>
          <w:b/>
          <w:color w:val="000000"/>
        </w:rPr>
        <w:t>Harmonogram czynności i terminy w postępowaniu rekrutacyjnym i postępowaniu uzupełniającym do klas pierwszych w publicznych szkołach podstawowych, dla których organem prowadzącym jest Gmina Wschowa, w roku szkolnym 2026/2027</w:t>
      </w:r>
    </w:p>
    <w:p w:rsidR="00404653" w:rsidRDefault="00404653" w:rsidP="00404653">
      <w:pPr>
        <w:spacing w:before="120" w:after="120" w:line="276" w:lineRule="auto"/>
        <w:ind w:firstLine="227"/>
        <w:jc w:val="center"/>
        <w:rPr>
          <w:color w:val="000000"/>
        </w:rPr>
      </w:pPr>
      <w:r>
        <w:rPr>
          <w:b/>
          <w:color w:val="000000"/>
        </w:rPr>
        <w:t>Postępowanie rekrutacyjne</w:t>
      </w: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719"/>
        <w:gridCol w:w="4854"/>
        <w:gridCol w:w="1754"/>
        <w:gridCol w:w="1961"/>
      </w:tblGrid>
      <w:tr w:rsidR="00404653" w:rsidTr="00404653">
        <w:trPr>
          <w:trHeight w:val="521"/>
        </w:trPr>
        <w:tc>
          <w:tcPr>
            <w:tcW w:w="78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100" w:type="dxa"/>
              <w:left w:w="108" w:type="dxa"/>
              <w:bottom w:w="0" w:type="dxa"/>
              <w:right w:w="108" w:type="dxa"/>
            </w:tcMar>
            <w:hideMark/>
          </w:tcPr>
          <w:p w:rsidR="00404653" w:rsidRDefault="00404653">
            <w:pPr>
              <w:jc w:val="center"/>
              <w:rPr>
                <w:color w:val="000000"/>
              </w:rPr>
            </w:pPr>
            <w:r>
              <w:rPr>
                <w:b/>
                <w:sz w:val="22"/>
              </w:rPr>
              <w:t>Lp.</w:t>
            </w:r>
          </w:p>
        </w:tc>
        <w:tc>
          <w:tcPr>
            <w:tcW w:w="552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100" w:type="dxa"/>
              <w:left w:w="108" w:type="dxa"/>
              <w:bottom w:w="0" w:type="dxa"/>
              <w:right w:w="108" w:type="dxa"/>
            </w:tcMar>
            <w:hideMark/>
          </w:tcPr>
          <w:p w:rsidR="00404653" w:rsidRDefault="00404653">
            <w:pPr>
              <w:jc w:val="center"/>
              <w:rPr>
                <w:color w:val="000000"/>
              </w:rPr>
            </w:pPr>
            <w:r>
              <w:rPr>
                <w:b/>
                <w:sz w:val="22"/>
              </w:rPr>
              <w:t>Rodzaj czynności</w:t>
            </w:r>
          </w:p>
        </w:tc>
        <w:tc>
          <w:tcPr>
            <w:tcW w:w="197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100" w:type="dxa"/>
              <w:left w:w="108" w:type="dxa"/>
              <w:bottom w:w="0" w:type="dxa"/>
              <w:right w:w="108" w:type="dxa"/>
            </w:tcMar>
            <w:hideMark/>
          </w:tcPr>
          <w:p w:rsidR="00404653" w:rsidRDefault="00404653">
            <w:pPr>
              <w:jc w:val="center"/>
              <w:rPr>
                <w:color w:val="000000"/>
              </w:rPr>
            </w:pPr>
            <w:r>
              <w:rPr>
                <w:b/>
                <w:sz w:val="22"/>
              </w:rPr>
              <w:t>Data rozpoczęcia</w:t>
            </w:r>
          </w:p>
        </w:tc>
        <w:tc>
          <w:tcPr>
            <w:tcW w:w="221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100" w:type="dxa"/>
              <w:left w:w="108" w:type="dxa"/>
              <w:bottom w:w="0" w:type="dxa"/>
              <w:right w:w="108" w:type="dxa"/>
            </w:tcMar>
            <w:hideMark/>
          </w:tcPr>
          <w:p w:rsidR="00404653" w:rsidRDefault="00404653">
            <w:pPr>
              <w:jc w:val="center"/>
              <w:rPr>
                <w:color w:val="000000"/>
              </w:rPr>
            </w:pPr>
            <w:r>
              <w:rPr>
                <w:b/>
                <w:sz w:val="22"/>
              </w:rPr>
              <w:t>Data zakończenia</w:t>
            </w:r>
          </w:p>
        </w:tc>
      </w:tr>
      <w:tr w:rsidR="00404653" w:rsidTr="00404653">
        <w:trPr>
          <w:trHeight w:val="1179"/>
        </w:trPr>
        <w:tc>
          <w:tcPr>
            <w:tcW w:w="78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10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404653" w:rsidRDefault="00404653">
            <w:pPr>
              <w:jc w:val="center"/>
              <w:rPr>
                <w:color w:val="000000"/>
              </w:rPr>
            </w:pPr>
            <w:r>
              <w:rPr>
                <w:sz w:val="22"/>
              </w:rPr>
              <w:t>1.</w:t>
            </w:r>
          </w:p>
        </w:tc>
        <w:tc>
          <w:tcPr>
            <w:tcW w:w="552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10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404653" w:rsidRDefault="00404653">
            <w:pPr>
              <w:rPr>
                <w:color w:val="000000"/>
              </w:rPr>
            </w:pPr>
            <w:r>
              <w:rPr>
                <w:sz w:val="22"/>
              </w:rPr>
              <w:t xml:space="preserve">Złożenie wniosku o przyjęcie do szkoły podstawowej wraz z dokumentami potwierdzającymi spełnianie przez kandydata warunków lub kryteriów branych pod uwagę  w postępowaniu rekrutacyjnym. </w:t>
            </w:r>
          </w:p>
        </w:tc>
        <w:tc>
          <w:tcPr>
            <w:tcW w:w="197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10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404653" w:rsidRDefault="00404653">
            <w:pPr>
              <w:jc w:val="center"/>
              <w:rPr>
                <w:color w:val="000000"/>
              </w:rPr>
            </w:pPr>
            <w:r>
              <w:rPr>
                <w:sz w:val="22"/>
              </w:rPr>
              <w:t>31.03.2026 r.</w:t>
            </w:r>
          </w:p>
        </w:tc>
        <w:tc>
          <w:tcPr>
            <w:tcW w:w="221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10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404653" w:rsidRDefault="00404653">
            <w:pPr>
              <w:jc w:val="center"/>
              <w:rPr>
                <w:color w:val="000000"/>
              </w:rPr>
            </w:pPr>
            <w:r>
              <w:rPr>
                <w:sz w:val="22"/>
              </w:rPr>
              <w:t>15.04.2026 r.</w:t>
            </w:r>
          </w:p>
        </w:tc>
      </w:tr>
      <w:tr w:rsidR="00404653" w:rsidTr="00404653">
        <w:trPr>
          <w:trHeight w:val="1119"/>
        </w:trPr>
        <w:tc>
          <w:tcPr>
            <w:tcW w:w="78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10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404653" w:rsidRDefault="00404653">
            <w:pPr>
              <w:jc w:val="center"/>
              <w:rPr>
                <w:color w:val="000000"/>
              </w:rPr>
            </w:pPr>
            <w:r>
              <w:rPr>
                <w:sz w:val="22"/>
              </w:rPr>
              <w:t>2.</w:t>
            </w:r>
          </w:p>
        </w:tc>
        <w:tc>
          <w:tcPr>
            <w:tcW w:w="552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100" w:type="dxa"/>
              <w:left w:w="108" w:type="dxa"/>
              <w:bottom w:w="0" w:type="dxa"/>
              <w:right w:w="108" w:type="dxa"/>
            </w:tcMar>
            <w:hideMark/>
          </w:tcPr>
          <w:p w:rsidR="00404653" w:rsidRDefault="00404653">
            <w:pPr>
              <w:rPr>
                <w:color w:val="000000"/>
              </w:rPr>
            </w:pPr>
            <w:r>
              <w:rPr>
                <w:sz w:val="22"/>
              </w:rPr>
              <w:t>Weryfikacja przez komisję rekrutacyjną      wniosków o przyjęcie do szkoły podstawowej    i dokumentów potwierdzających spełnienie przez kandydata warunków lub kryteriów branych pod uwagę w postępowaniu rekrutacyjnym, w tym dokonanie przez przewodniczącego komisji rekrutacyjnej czynności, o których mowa w art. 150 ust. 7 ustawy z dnia 14 grudnia 2016 roku – Prawo oświatowe.</w:t>
            </w:r>
          </w:p>
        </w:tc>
        <w:tc>
          <w:tcPr>
            <w:tcW w:w="197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10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404653" w:rsidRDefault="00404653">
            <w:pPr>
              <w:jc w:val="center"/>
              <w:rPr>
                <w:color w:val="000000"/>
              </w:rPr>
            </w:pPr>
            <w:r>
              <w:rPr>
                <w:sz w:val="22"/>
              </w:rPr>
              <w:t>16.04.2026 r.</w:t>
            </w:r>
          </w:p>
        </w:tc>
        <w:tc>
          <w:tcPr>
            <w:tcW w:w="221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10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404653" w:rsidRDefault="00404653">
            <w:pPr>
              <w:jc w:val="center"/>
              <w:rPr>
                <w:color w:val="000000"/>
              </w:rPr>
            </w:pPr>
            <w:r>
              <w:rPr>
                <w:sz w:val="22"/>
              </w:rPr>
              <w:t>17.04.2026 r.</w:t>
            </w:r>
          </w:p>
        </w:tc>
      </w:tr>
      <w:tr w:rsidR="00404653" w:rsidTr="00404653">
        <w:trPr>
          <w:trHeight w:val="1238"/>
        </w:trPr>
        <w:tc>
          <w:tcPr>
            <w:tcW w:w="78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10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404653" w:rsidRDefault="00404653">
            <w:pPr>
              <w:jc w:val="center"/>
              <w:rPr>
                <w:color w:val="000000"/>
              </w:rPr>
            </w:pPr>
            <w:r>
              <w:rPr>
                <w:sz w:val="22"/>
              </w:rPr>
              <w:t>3.</w:t>
            </w:r>
          </w:p>
        </w:tc>
        <w:tc>
          <w:tcPr>
            <w:tcW w:w="552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10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404653" w:rsidRDefault="00404653">
            <w:pPr>
              <w:rPr>
                <w:color w:val="000000"/>
              </w:rPr>
            </w:pPr>
            <w:r>
              <w:rPr>
                <w:sz w:val="22"/>
              </w:rPr>
              <w:t>Podanie do publicznej wiadomości przez komisję rekrutacyjną listy kandydatów zakwalifikowanych i kandydatów niezakwalifikowanych w postępowaniu rekrutacyjnym.</w:t>
            </w:r>
          </w:p>
        </w:tc>
        <w:tc>
          <w:tcPr>
            <w:tcW w:w="197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nil"/>
            </w:tcBorders>
            <w:tcMar>
              <w:top w:w="100" w:type="dxa"/>
              <w:left w:w="108" w:type="dxa"/>
              <w:bottom w:w="0" w:type="dxa"/>
              <w:right w:w="108" w:type="dxa"/>
            </w:tcMar>
            <w:vAlign w:val="center"/>
          </w:tcPr>
          <w:p w:rsidR="00404653" w:rsidRDefault="00404653">
            <w:pPr>
              <w:jc w:val="center"/>
              <w:rPr>
                <w:color w:val="000000"/>
              </w:rPr>
            </w:pPr>
          </w:p>
        </w:tc>
        <w:tc>
          <w:tcPr>
            <w:tcW w:w="2212" w:type="dxa"/>
            <w:tcBorders>
              <w:top w:val="single" w:sz="2" w:space="0" w:color="auto"/>
              <w:left w:val="nil"/>
              <w:bottom w:val="single" w:sz="2" w:space="0" w:color="auto"/>
              <w:right w:val="single" w:sz="2" w:space="0" w:color="auto"/>
            </w:tcBorders>
            <w:tcMar>
              <w:top w:w="10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404653" w:rsidRDefault="00404653">
            <w:pPr>
              <w:jc w:val="center"/>
              <w:rPr>
                <w:color w:val="000000"/>
              </w:rPr>
            </w:pPr>
            <w:r>
              <w:rPr>
                <w:b/>
                <w:sz w:val="22"/>
              </w:rPr>
              <w:t>22.04.2026 r.</w:t>
            </w:r>
          </w:p>
        </w:tc>
      </w:tr>
      <w:tr w:rsidR="00404653" w:rsidTr="00404653">
        <w:trPr>
          <w:trHeight w:val="893"/>
        </w:trPr>
        <w:tc>
          <w:tcPr>
            <w:tcW w:w="78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10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404653" w:rsidRDefault="00404653">
            <w:pPr>
              <w:jc w:val="center"/>
              <w:rPr>
                <w:color w:val="000000"/>
              </w:rPr>
            </w:pPr>
            <w:r>
              <w:rPr>
                <w:sz w:val="22"/>
              </w:rPr>
              <w:t>4.</w:t>
            </w:r>
          </w:p>
        </w:tc>
        <w:tc>
          <w:tcPr>
            <w:tcW w:w="552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10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404653" w:rsidRDefault="00404653">
            <w:pPr>
              <w:rPr>
                <w:color w:val="000000"/>
              </w:rPr>
            </w:pPr>
            <w:r>
              <w:rPr>
                <w:sz w:val="22"/>
              </w:rPr>
              <w:t>Potwierdzenie przez rodzica kandydata woli przyjęcia w postaci pisemnego oświadczenia   w postępowaniu rekrutacyjnym.</w:t>
            </w:r>
          </w:p>
        </w:tc>
        <w:tc>
          <w:tcPr>
            <w:tcW w:w="197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10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404653" w:rsidRDefault="00404653">
            <w:pPr>
              <w:jc w:val="center"/>
              <w:rPr>
                <w:color w:val="000000"/>
              </w:rPr>
            </w:pPr>
            <w:r>
              <w:rPr>
                <w:sz w:val="22"/>
              </w:rPr>
              <w:t>22.04.2026 r.</w:t>
            </w:r>
          </w:p>
        </w:tc>
        <w:tc>
          <w:tcPr>
            <w:tcW w:w="221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10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404653" w:rsidRDefault="00404653">
            <w:pPr>
              <w:jc w:val="center"/>
              <w:rPr>
                <w:color w:val="000000"/>
              </w:rPr>
            </w:pPr>
            <w:r>
              <w:rPr>
                <w:sz w:val="22"/>
              </w:rPr>
              <w:t xml:space="preserve">24.04.2026 r. </w:t>
            </w:r>
          </w:p>
        </w:tc>
      </w:tr>
      <w:tr w:rsidR="00404653" w:rsidTr="00404653">
        <w:trPr>
          <w:trHeight w:val="1257"/>
        </w:trPr>
        <w:tc>
          <w:tcPr>
            <w:tcW w:w="78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10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404653" w:rsidRDefault="00404653">
            <w:pPr>
              <w:jc w:val="center"/>
              <w:rPr>
                <w:color w:val="000000"/>
              </w:rPr>
            </w:pPr>
            <w:r>
              <w:rPr>
                <w:sz w:val="22"/>
              </w:rPr>
              <w:t>5.</w:t>
            </w:r>
          </w:p>
        </w:tc>
        <w:tc>
          <w:tcPr>
            <w:tcW w:w="552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10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404653" w:rsidRDefault="00404653">
            <w:pPr>
              <w:rPr>
                <w:color w:val="000000"/>
              </w:rPr>
            </w:pPr>
            <w:r>
              <w:rPr>
                <w:sz w:val="22"/>
              </w:rPr>
              <w:t>Podanie do publicznej wiadomości przez komisję rekrutacyjną listy kandydatów przyjętych i kandydatów nieprzyjętych            w postępowaniu rekrutacyjnym.</w:t>
            </w:r>
          </w:p>
        </w:tc>
        <w:tc>
          <w:tcPr>
            <w:tcW w:w="197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nil"/>
            </w:tcBorders>
            <w:tcMar>
              <w:top w:w="100" w:type="dxa"/>
              <w:left w:w="108" w:type="dxa"/>
              <w:bottom w:w="0" w:type="dxa"/>
              <w:right w:w="108" w:type="dxa"/>
            </w:tcMar>
            <w:vAlign w:val="center"/>
          </w:tcPr>
          <w:p w:rsidR="00404653" w:rsidRDefault="00404653">
            <w:pPr>
              <w:jc w:val="center"/>
              <w:rPr>
                <w:color w:val="000000"/>
              </w:rPr>
            </w:pPr>
          </w:p>
        </w:tc>
        <w:tc>
          <w:tcPr>
            <w:tcW w:w="2212" w:type="dxa"/>
            <w:tcBorders>
              <w:top w:val="single" w:sz="2" w:space="0" w:color="auto"/>
              <w:left w:val="nil"/>
              <w:bottom w:val="single" w:sz="2" w:space="0" w:color="auto"/>
              <w:right w:val="single" w:sz="2" w:space="0" w:color="auto"/>
            </w:tcBorders>
            <w:tcMar>
              <w:top w:w="10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404653" w:rsidRDefault="00404653">
            <w:pPr>
              <w:jc w:val="center"/>
              <w:rPr>
                <w:color w:val="000000"/>
              </w:rPr>
            </w:pPr>
            <w:r>
              <w:rPr>
                <w:b/>
                <w:sz w:val="22"/>
              </w:rPr>
              <w:t>25.04.2026 r.</w:t>
            </w:r>
          </w:p>
        </w:tc>
      </w:tr>
    </w:tbl>
    <w:p w:rsidR="00404653" w:rsidRDefault="00404653" w:rsidP="00404653">
      <w:pPr>
        <w:spacing w:before="120" w:after="120" w:line="276" w:lineRule="auto"/>
        <w:ind w:firstLine="227"/>
        <w:jc w:val="center"/>
        <w:rPr>
          <w:color w:val="000000"/>
        </w:rPr>
      </w:pPr>
      <w:r>
        <w:rPr>
          <w:b/>
          <w:color w:val="000000"/>
        </w:rPr>
        <w:t>Postępowanie uzupełniające</w:t>
      </w: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750"/>
        <w:gridCol w:w="4745"/>
        <w:gridCol w:w="1853"/>
        <w:gridCol w:w="1940"/>
      </w:tblGrid>
      <w:tr w:rsidR="00404653" w:rsidTr="00404653">
        <w:trPr>
          <w:trHeight w:val="521"/>
        </w:trPr>
        <w:tc>
          <w:tcPr>
            <w:tcW w:w="82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100" w:type="dxa"/>
              <w:left w:w="108" w:type="dxa"/>
              <w:bottom w:w="0" w:type="dxa"/>
              <w:right w:w="108" w:type="dxa"/>
            </w:tcMar>
            <w:hideMark/>
          </w:tcPr>
          <w:p w:rsidR="00404653" w:rsidRDefault="00404653">
            <w:pPr>
              <w:jc w:val="center"/>
              <w:rPr>
                <w:color w:val="000000"/>
              </w:rPr>
            </w:pPr>
            <w:r>
              <w:rPr>
                <w:b/>
                <w:sz w:val="22"/>
              </w:rPr>
              <w:t>Lp.</w:t>
            </w:r>
          </w:p>
        </w:tc>
        <w:tc>
          <w:tcPr>
            <w:tcW w:w="540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100" w:type="dxa"/>
              <w:left w:w="108" w:type="dxa"/>
              <w:bottom w:w="0" w:type="dxa"/>
              <w:right w:w="108" w:type="dxa"/>
            </w:tcMar>
            <w:hideMark/>
          </w:tcPr>
          <w:p w:rsidR="00404653" w:rsidRDefault="00404653">
            <w:pPr>
              <w:jc w:val="center"/>
              <w:rPr>
                <w:color w:val="000000"/>
              </w:rPr>
            </w:pPr>
            <w:r>
              <w:rPr>
                <w:b/>
                <w:sz w:val="22"/>
              </w:rPr>
              <w:t>Rodzaj czynności</w:t>
            </w:r>
          </w:p>
        </w:tc>
        <w:tc>
          <w:tcPr>
            <w:tcW w:w="208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100" w:type="dxa"/>
              <w:left w:w="108" w:type="dxa"/>
              <w:bottom w:w="0" w:type="dxa"/>
              <w:right w:w="108" w:type="dxa"/>
            </w:tcMar>
            <w:hideMark/>
          </w:tcPr>
          <w:p w:rsidR="00404653" w:rsidRDefault="00404653">
            <w:pPr>
              <w:jc w:val="center"/>
              <w:rPr>
                <w:color w:val="000000"/>
              </w:rPr>
            </w:pPr>
            <w:r>
              <w:rPr>
                <w:b/>
                <w:sz w:val="22"/>
              </w:rPr>
              <w:t>Data rozpoczęcia</w:t>
            </w:r>
          </w:p>
        </w:tc>
        <w:tc>
          <w:tcPr>
            <w:tcW w:w="218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100" w:type="dxa"/>
              <w:left w:w="108" w:type="dxa"/>
              <w:bottom w:w="0" w:type="dxa"/>
              <w:right w:w="108" w:type="dxa"/>
            </w:tcMar>
            <w:hideMark/>
          </w:tcPr>
          <w:p w:rsidR="00404653" w:rsidRDefault="00404653">
            <w:pPr>
              <w:jc w:val="center"/>
              <w:rPr>
                <w:color w:val="000000"/>
              </w:rPr>
            </w:pPr>
            <w:r>
              <w:rPr>
                <w:b/>
                <w:sz w:val="22"/>
              </w:rPr>
              <w:t>Data zakończenia</w:t>
            </w:r>
          </w:p>
        </w:tc>
      </w:tr>
      <w:tr w:rsidR="00404653" w:rsidTr="00404653">
        <w:trPr>
          <w:trHeight w:val="1116"/>
        </w:trPr>
        <w:tc>
          <w:tcPr>
            <w:tcW w:w="82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100" w:type="dxa"/>
              <w:left w:w="108" w:type="dxa"/>
              <w:bottom w:w="0" w:type="dxa"/>
              <w:right w:w="108" w:type="dxa"/>
            </w:tcMar>
            <w:vAlign w:val="center"/>
          </w:tcPr>
          <w:p w:rsidR="00404653" w:rsidRDefault="00404653">
            <w:pPr>
              <w:jc w:val="center"/>
              <w:rPr>
                <w:color w:val="000000"/>
              </w:rPr>
            </w:pPr>
          </w:p>
        </w:tc>
        <w:tc>
          <w:tcPr>
            <w:tcW w:w="540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100" w:type="dxa"/>
              <w:left w:w="108" w:type="dxa"/>
              <w:bottom w:w="0" w:type="dxa"/>
              <w:right w:w="108" w:type="dxa"/>
            </w:tcMar>
            <w:vAlign w:val="center"/>
          </w:tcPr>
          <w:p w:rsidR="00404653" w:rsidRDefault="00404653">
            <w:pPr>
              <w:rPr>
                <w:color w:val="000000"/>
              </w:rPr>
            </w:pPr>
          </w:p>
          <w:p w:rsidR="00404653" w:rsidRDefault="00404653">
            <w:r>
              <w:rPr>
                <w:b/>
                <w:sz w:val="22"/>
              </w:rPr>
              <w:t>Publikacja wolnych miejsc</w:t>
            </w:r>
          </w:p>
        </w:tc>
        <w:tc>
          <w:tcPr>
            <w:tcW w:w="208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nil"/>
            </w:tcBorders>
            <w:tcMar>
              <w:top w:w="100" w:type="dxa"/>
              <w:left w:w="108" w:type="dxa"/>
              <w:bottom w:w="0" w:type="dxa"/>
              <w:right w:w="108" w:type="dxa"/>
            </w:tcMar>
            <w:vAlign w:val="center"/>
          </w:tcPr>
          <w:p w:rsidR="00404653" w:rsidRDefault="00404653">
            <w:pPr>
              <w:jc w:val="center"/>
              <w:rPr>
                <w:color w:val="000000"/>
              </w:rPr>
            </w:pPr>
          </w:p>
        </w:tc>
        <w:tc>
          <w:tcPr>
            <w:tcW w:w="2188" w:type="dxa"/>
            <w:tcBorders>
              <w:top w:val="single" w:sz="2" w:space="0" w:color="auto"/>
              <w:left w:val="nil"/>
              <w:bottom w:val="single" w:sz="2" w:space="0" w:color="auto"/>
              <w:right w:val="single" w:sz="2" w:space="0" w:color="auto"/>
            </w:tcBorders>
            <w:tcMar>
              <w:top w:w="100" w:type="dxa"/>
              <w:left w:w="108" w:type="dxa"/>
              <w:bottom w:w="0" w:type="dxa"/>
              <w:right w:w="108" w:type="dxa"/>
            </w:tcMar>
            <w:vAlign w:val="center"/>
          </w:tcPr>
          <w:p w:rsidR="00404653" w:rsidRDefault="00404653">
            <w:pPr>
              <w:jc w:val="center"/>
              <w:rPr>
                <w:color w:val="000000"/>
              </w:rPr>
            </w:pPr>
          </w:p>
          <w:p w:rsidR="00404653" w:rsidRDefault="00404653">
            <w:pPr>
              <w:jc w:val="center"/>
            </w:pPr>
            <w:r>
              <w:rPr>
                <w:b/>
                <w:sz w:val="22"/>
              </w:rPr>
              <w:t>25.04.2026 r.</w:t>
            </w:r>
          </w:p>
        </w:tc>
      </w:tr>
      <w:tr w:rsidR="00404653" w:rsidTr="00404653">
        <w:trPr>
          <w:trHeight w:val="1179"/>
        </w:trPr>
        <w:tc>
          <w:tcPr>
            <w:tcW w:w="82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10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404653" w:rsidRDefault="00404653">
            <w:pPr>
              <w:jc w:val="center"/>
              <w:rPr>
                <w:color w:val="000000"/>
              </w:rPr>
            </w:pPr>
            <w:r>
              <w:rPr>
                <w:sz w:val="22"/>
              </w:rPr>
              <w:lastRenderedPageBreak/>
              <w:t>1.</w:t>
            </w:r>
          </w:p>
        </w:tc>
        <w:tc>
          <w:tcPr>
            <w:tcW w:w="540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10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404653" w:rsidRDefault="00404653">
            <w:pPr>
              <w:rPr>
                <w:color w:val="000000"/>
              </w:rPr>
            </w:pPr>
            <w:r>
              <w:rPr>
                <w:sz w:val="22"/>
              </w:rPr>
              <w:t xml:space="preserve">Złożenie wniosku o przyjęcie do szkoły podstawowej wraz z dokumentami potwierdzającymi spełnianie przez kandydata warunków lub kryteriów branych pod uwagę w postępowaniu rekrutacyjnym uzupełniającym. </w:t>
            </w:r>
          </w:p>
        </w:tc>
        <w:tc>
          <w:tcPr>
            <w:tcW w:w="208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10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404653" w:rsidRDefault="00404653">
            <w:pPr>
              <w:jc w:val="center"/>
              <w:rPr>
                <w:color w:val="000000"/>
              </w:rPr>
            </w:pPr>
            <w:r>
              <w:rPr>
                <w:sz w:val="22"/>
              </w:rPr>
              <w:t>05.05.2026 r.</w:t>
            </w:r>
          </w:p>
        </w:tc>
        <w:tc>
          <w:tcPr>
            <w:tcW w:w="218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10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404653" w:rsidRDefault="00404653">
            <w:pPr>
              <w:jc w:val="center"/>
              <w:rPr>
                <w:color w:val="000000"/>
              </w:rPr>
            </w:pPr>
            <w:r>
              <w:rPr>
                <w:sz w:val="22"/>
              </w:rPr>
              <w:t>11.05.2026 r.</w:t>
            </w:r>
          </w:p>
        </w:tc>
      </w:tr>
      <w:tr w:rsidR="00404653" w:rsidTr="00404653">
        <w:trPr>
          <w:trHeight w:val="1119"/>
        </w:trPr>
        <w:tc>
          <w:tcPr>
            <w:tcW w:w="82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10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404653" w:rsidRDefault="00404653">
            <w:pPr>
              <w:jc w:val="center"/>
              <w:rPr>
                <w:color w:val="000000"/>
              </w:rPr>
            </w:pPr>
            <w:r>
              <w:rPr>
                <w:sz w:val="22"/>
              </w:rPr>
              <w:t>2.</w:t>
            </w:r>
          </w:p>
        </w:tc>
        <w:tc>
          <w:tcPr>
            <w:tcW w:w="540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100" w:type="dxa"/>
              <w:left w:w="108" w:type="dxa"/>
              <w:bottom w:w="0" w:type="dxa"/>
              <w:right w:w="108" w:type="dxa"/>
            </w:tcMar>
            <w:hideMark/>
          </w:tcPr>
          <w:p w:rsidR="00404653" w:rsidRDefault="00404653">
            <w:pPr>
              <w:rPr>
                <w:color w:val="000000"/>
              </w:rPr>
            </w:pPr>
            <w:r>
              <w:rPr>
                <w:sz w:val="22"/>
              </w:rPr>
              <w:t>Weryfikacja przez komisję rekrutacyjną      wniosków o przyjęcie do szkoły podstawowej i dokumentów potwierdzających spełnienie przez kandydata warunków lub kryteriów branych pod uwagę  w postępowaniu rekrutacyjnym uzupełniającym.</w:t>
            </w:r>
          </w:p>
        </w:tc>
        <w:tc>
          <w:tcPr>
            <w:tcW w:w="208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10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404653" w:rsidRDefault="00404653">
            <w:pPr>
              <w:jc w:val="center"/>
              <w:rPr>
                <w:color w:val="000000"/>
              </w:rPr>
            </w:pPr>
            <w:r>
              <w:rPr>
                <w:sz w:val="22"/>
              </w:rPr>
              <w:t>14.05.2026 r.</w:t>
            </w:r>
          </w:p>
        </w:tc>
        <w:tc>
          <w:tcPr>
            <w:tcW w:w="218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10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404653" w:rsidRDefault="00404653">
            <w:pPr>
              <w:jc w:val="center"/>
              <w:rPr>
                <w:color w:val="000000"/>
              </w:rPr>
            </w:pPr>
            <w:r>
              <w:rPr>
                <w:sz w:val="22"/>
              </w:rPr>
              <w:t>15.05.2026 r.</w:t>
            </w:r>
          </w:p>
        </w:tc>
      </w:tr>
      <w:tr w:rsidR="00404653" w:rsidTr="00404653">
        <w:trPr>
          <w:trHeight w:val="1238"/>
        </w:trPr>
        <w:tc>
          <w:tcPr>
            <w:tcW w:w="82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10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404653" w:rsidRDefault="00404653">
            <w:pPr>
              <w:jc w:val="center"/>
              <w:rPr>
                <w:color w:val="000000"/>
              </w:rPr>
            </w:pPr>
            <w:r>
              <w:rPr>
                <w:sz w:val="22"/>
              </w:rPr>
              <w:t>3.</w:t>
            </w:r>
          </w:p>
        </w:tc>
        <w:tc>
          <w:tcPr>
            <w:tcW w:w="540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10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404653" w:rsidRDefault="00404653">
            <w:pPr>
              <w:rPr>
                <w:color w:val="000000"/>
              </w:rPr>
            </w:pPr>
            <w:r>
              <w:rPr>
                <w:sz w:val="22"/>
              </w:rPr>
              <w:t>Podanie do publicznej wiadomości przez komisję rekrutacyjną listy kandydatów zakwalifikowanych i kandydatów niezakwalifikowanych w postępowaniu rekrutacyjnym uzupełniającym.</w:t>
            </w:r>
          </w:p>
        </w:tc>
        <w:tc>
          <w:tcPr>
            <w:tcW w:w="208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nil"/>
            </w:tcBorders>
            <w:tcMar>
              <w:top w:w="100" w:type="dxa"/>
              <w:left w:w="108" w:type="dxa"/>
              <w:bottom w:w="0" w:type="dxa"/>
              <w:right w:w="108" w:type="dxa"/>
            </w:tcMar>
            <w:vAlign w:val="center"/>
          </w:tcPr>
          <w:p w:rsidR="00404653" w:rsidRDefault="00404653">
            <w:pPr>
              <w:jc w:val="center"/>
              <w:rPr>
                <w:color w:val="000000"/>
              </w:rPr>
            </w:pPr>
          </w:p>
        </w:tc>
        <w:tc>
          <w:tcPr>
            <w:tcW w:w="2188" w:type="dxa"/>
            <w:tcBorders>
              <w:top w:val="single" w:sz="2" w:space="0" w:color="auto"/>
              <w:left w:val="nil"/>
              <w:bottom w:val="single" w:sz="2" w:space="0" w:color="auto"/>
              <w:right w:val="single" w:sz="2" w:space="0" w:color="auto"/>
            </w:tcBorders>
            <w:tcMar>
              <w:top w:w="10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404653" w:rsidRDefault="00404653">
            <w:pPr>
              <w:jc w:val="center"/>
              <w:rPr>
                <w:color w:val="000000"/>
              </w:rPr>
            </w:pPr>
            <w:r>
              <w:rPr>
                <w:b/>
                <w:sz w:val="22"/>
              </w:rPr>
              <w:t>18.05.2026 r.</w:t>
            </w:r>
          </w:p>
        </w:tc>
      </w:tr>
      <w:tr w:rsidR="00404653" w:rsidTr="00404653">
        <w:trPr>
          <w:trHeight w:val="893"/>
        </w:trPr>
        <w:tc>
          <w:tcPr>
            <w:tcW w:w="82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10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404653" w:rsidRDefault="00404653">
            <w:pPr>
              <w:jc w:val="center"/>
              <w:rPr>
                <w:color w:val="000000"/>
              </w:rPr>
            </w:pPr>
            <w:r>
              <w:rPr>
                <w:sz w:val="22"/>
              </w:rPr>
              <w:t>4.</w:t>
            </w:r>
          </w:p>
        </w:tc>
        <w:tc>
          <w:tcPr>
            <w:tcW w:w="540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10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404653" w:rsidRDefault="00404653">
            <w:pPr>
              <w:rPr>
                <w:color w:val="000000"/>
              </w:rPr>
            </w:pPr>
            <w:r>
              <w:rPr>
                <w:sz w:val="22"/>
              </w:rPr>
              <w:t>Potwierdzenie przez rodzica kandydata woli przyjęcia w postaci pisemnego oświadczenia w postępowaniu rekrutacyjnym uzupełniającym.</w:t>
            </w:r>
          </w:p>
        </w:tc>
        <w:tc>
          <w:tcPr>
            <w:tcW w:w="208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10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404653" w:rsidRDefault="00404653">
            <w:pPr>
              <w:jc w:val="center"/>
              <w:rPr>
                <w:color w:val="000000"/>
              </w:rPr>
            </w:pPr>
            <w:r>
              <w:rPr>
                <w:sz w:val="22"/>
              </w:rPr>
              <w:t>21.05.2026 r.</w:t>
            </w:r>
          </w:p>
        </w:tc>
        <w:tc>
          <w:tcPr>
            <w:tcW w:w="218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10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404653" w:rsidRDefault="00404653">
            <w:pPr>
              <w:jc w:val="center"/>
              <w:rPr>
                <w:color w:val="000000"/>
              </w:rPr>
            </w:pPr>
            <w:r>
              <w:rPr>
                <w:sz w:val="22"/>
              </w:rPr>
              <w:t xml:space="preserve">25.05.2026 r. </w:t>
            </w:r>
          </w:p>
        </w:tc>
      </w:tr>
      <w:tr w:rsidR="00404653" w:rsidTr="00404653">
        <w:trPr>
          <w:trHeight w:val="1257"/>
        </w:trPr>
        <w:tc>
          <w:tcPr>
            <w:tcW w:w="82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10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404653" w:rsidRDefault="00404653">
            <w:pPr>
              <w:jc w:val="center"/>
              <w:rPr>
                <w:color w:val="000000"/>
              </w:rPr>
            </w:pPr>
            <w:r>
              <w:rPr>
                <w:sz w:val="22"/>
              </w:rPr>
              <w:t>5.</w:t>
            </w:r>
          </w:p>
        </w:tc>
        <w:tc>
          <w:tcPr>
            <w:tcW w:w="540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10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404653" w:rsidRDefault="00404653">
            <w:pPr>
              <w:rPr>
                <w:color w:val="000000"/>
              </w:rPr>
            </w:pPr>
            <w:r>
              <w:rPr>
                <w:color w:val="000000"/>
                <w:sz w:val="22"/>
              </w:rPr>
              <w:t>Podanie do publicznej wiadomości przez komisję rekrutacyjną listy kandydatów przyjętych i kandydatów nieprzyjętych</w:t>
            </w:r>
            <w:r>
              <w:rPr>
                <w:color w:val="000000"/>
                <w:sz w:val="22"/>
              </w:rPr>
              <w:br/>
              <w:t>w postępowaniu rekrutacyjnym uzupełniającym.</w:t>
            </w:r>
          </w:p>
        </w:tc>
        <w:tc>
          <w:tcPr>
            <w:tcW w:w="208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nil"/>
            </w:tcBorders>
            <w:tcMar>
              <w:top w:w="100" w:type="dxa"/>
              <w:left w:w="108" w:type="dxa"/>
              <w:bottom w:w="0" w:type="dxa"/>
              <w:right w:w="108" w:type="dxa"/>
            </w:tcMar>
            <w:vAlign w:val="center"/>
          </w:tcPr>
          <w:p w:rsidR="00404653" w:rsidRDefault="00404653">
            <w:pPr>
              <w:jc w:val="center"/>
              <w:rPr>
                <w:color w:val="000000"/>
              </w:rPr>
            </w:pPr>
          </w:p>
        </w:tc>
        <w:tc>
          <w:tcPr>
            <w:tcW w:w="2188" w:type="dxa"/>
            <w:tcBorders>
              <w:top w:val="single" w:sz="2" w:space="0" w:color="auto"/>
              <w:left w:val="nil"/>
              <w:bottom w:val="single" w:sz="2" w:space="0" w:color="auto"/>
              <w:right w:val="single" w:sz="2" w:space="0" w:color="auto"/>
            </w:tcBorders>
            <w:tcMar>
              <w:top w:w="10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404653" w:rsidRDefault="00404653">
            <w:pPr>
              <w:jc w:val="center"/>
              <w:rPr>
                <w:color w:val="000000"/>
              </w:rPr>
            </w:pPr>
            <w:r>
              <w:rPr>
                <w:b/>
                <w:sz w:val="22"/>
              </w:rPr>
              <w:t>28.05.2026 r.</w:t>
            </w:r>
          </w:p>
        </w:tc>
      </w:tr>
    </w:tbl>
    <w:p w:rsidR="00404653" w:rsidRDefault="00404653" w:rsidP="00404653">
      <w:pPr>
        <w:rPr>
          <w:color w:val="000000"/>
        </w:rPr>
      </w:pPr>
    </w:p>
    <w:p w:rsidR="0032161C" w:rsidRDefault="0032161C">
      <w:bookmarkStart w:id="0" w:name="_GoBack"/>
      <w:bookmarkEnd w:id="0"/>
    </w:p>
    <w:sectPr w:rsidR="0032161C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EE"/>
    <w:family w:val="swiss"/>
    <w:pitch w:val="variable"/>
    <w:sig w:usb0="A00006FF" w:usb1="4000205B" w:usb2="00000010" w:usb3="00000000" w:csb0="0000019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04653"/>
    <w:rsid w:val="0032161C"/>
    <w:rsid w:val="0040465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404653"/>
    <w:pPr>
      <w:spacing w:after="0" w:line="240" w:lineRule="auto"/>
    </w:pPr>
    <w:rPr>
      <w:rFonts w:ascii="Verdana" w:eastAsia="Verdana" w:hAnsi="Verdana" w:cs="Verdana"/>
      <w:sz w:val="24"/>
      <w:szCs w:val="24"/>
      <w:lang w:eastAsia="pl-PL" w:bidi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404653"/>
    <w:pPr>
      <w:spacing w:after="0" w:line="240" w:lineRule="auto"/>
    </w:pPr>
    <w:rPr>
      <w:rFonts w:ascii="Verdana" w:eastAsia="Verdana" w:hAnsi="Verdana" w:cs="Verdana"/>
      <w:sz w:val="24"/>
      <w:szCs w:val="24"/>
      <w:lang w:eastAsia="pl-PL" w:bidi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0110602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371</Words>
  <Characters>2230</Characters>
  <Application>Microsoft Office Word</Application>
  <DocSecurity>0</DocSecurity>
  <Lines>18</Lines>
  <Paragraphs>5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Ministrerstwo Edukacji Narodowej</Company>
  <LinksUpToDate>false</LinksUpToDate>
  <CharactersWithSpaces>2596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Ania</dc:creator>
  <cp:lastModifiedBy>Ania</cp:lastModifiedBy>
  <cp:revision>1</cp:revision>
  <dcterms:created xsi:type="dcterms:W3CDTF">2026-03-04T08:46:00Z</dcterms:created>
  <dcterms:modified xsi:type="dcterms:W3CDTF">2026-03-04T08:47:00Z</dcterms:modified>
</cp:coreProperties>
</file>